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5528"/>
        <w:gridCol w:w="2410"/>
      </w:tblGrid>
      <w:tr w:rsidR="00B7468E" w:rsidRPr="00690297" w:rsidTr="00690297">
        <w:trPr>
          <w:trHeight w:val="282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68E" w:rsidRPr="00690297" w:rsidRDefault="00B7468E" w:rsidP="00B274A9">
            <w:pPr>
              <w:spacing w:line="276" w:lineRule="auto"/>
              <w:rPr>
                <w:color w:val="191919" w:themeColor="background1" w:themeShade="1A"/>
                <w:sz w:val="23"/>
                <w:szCs w:val="23"/>
                <w:lang w:val="en-US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Напрям підготовки</w:t>
            </w:r>
            <w:r w:rsidRPr="00690297">
              <w:rPr>
                <w:color w:val="191919" w:themeColor="background1" w:themeShade="1A"/>
                <w:sz w:val="23"/>
                <w:szCs w:val="23"/>
                <w:lang w:val="en-US"/>
              </w:rPr>
              <w:t xml:space="preserve">                        </w:t>
            </w: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6.051301 Хімічна технологія</w:t>
            </w:r>
          </w:p>
        </w:tc>
      </w:tr>
      <w:tr w:rsidR="00B7468E" w:rsidRPr="00690297" w:rsidTr="0039486D">
        <w:trPr>
          <w:trHeight w:val="286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:rsidR="00B7468E" w:rsidRPr="00690297" w:rsidRDefault="00B7468E" w:rsidP="0039486D">
            <w:pPr>
              <w:spacing w:line="276" w:lineRule="auto"/>
              <w:jc w:val="center"/>
              <w:rPr>
                <w:color w:val="191919" w:themeColor="background1" w:themeShade="1A"/>
                <w:sz w:val="23"/>
                <w:szCs w:val="23"/>
                <w:lang w:val="en-US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Х</w:t>
            </w:r>
            <w:r w:rsidRPr="00690297">
              <w:rPr>
                <w:color w:val="191919" w:themeColor="background1" w:themeShade="1A"/>
                <w:sz w:val="23"/>
                <w:szCs w:val="23"/>
                <w:lang w:val="en-US"/>
              </w:rPr>
              <w:t>П</w:t>
            </w: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-</w:t>
            </w:r>
            <w:r w:rsidR="00690297"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3</w:t>
            </w: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1</w:t>
            </w:r>
          </w:p>
        </w:tc>
      </w:tr>
      <w:tr w:rsidR="00B7468E" w:rsidRPr="00544187" w:rsidTr="00690297">
        <w:trPr>
          <w:trHeight w:val="653"/>
        </w:trPr>
        <w:tc>
          <w:tcPr>
            <w:tcW w:w="567" w:type="dxa"/>
            <w:vAlign w:val="center"/>
            <w:hideMark/>
          </w:tcPr>
          <w:p w:rsidR="00B7468E" w:rsidRPr="00690297" w:rsidRDefault="00B7468E" w:rsidP="00690297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  <w:hideMark/>
          </w:tcPr>
          <w:p w:rsidR="00B7468E" w:rsidRPr="00690297" w:rsidRDefault="00B7468E" w:rsidP="00690297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Прізвище, ім’я, по батькові студента</w:t>
            </w:r>
          </w:p>
        </w:tc>
        <w:tc>
          <w:tcPr>
            <w:tcW w:w="5528" w:type="dxa"/>
            <w:vAlign w:val="center"/>
            <w:hideMark/>
          </w:tcPr>
          <w:p w:rsidR="00B7468E" w:rsidRPr="00690297" w:rsidRDefault="00B7468E" w:rsidP="00690297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Назва дипломного проекту (</w:t>
            </w:r>
            <w:r w:rsidR="00F12C03"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дипломної </w:t>
            </w: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роботи)</w:t>
            </w:r>
          </w:p>
        </w:tc>
        <w:tc>
          <w:tcPr>
            <w:tcW w:w="2410" w:type="dxa"/>
            <w:vAlign w:val="center"/>
            <w:hideMark/>
          </w:tcPr>
          <w:p w:rsidR="00B7468E" w:rsidRPr="00690297" w:rsidRDefault="00B7468E" w:rsidP="00690297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Посада, вчені ступінь та звання, прізвище й ініціали керівника</w:t>
            </w:r>
          </w:p>
        </w:tc>
      </w:tr>
      <w:tr w:rsidR="00D045C4" w:rsidRPr="00690297" w:rsidTr="00690297">
        <w:trPr>
          <w:trHeight w:val="242"/>
        </w:trPr>
        <w:tc>
          <w:tcPr>
            <w:tcW w:w="567" w:type="dxa"/>
            <w:vAlign w:val="center"/>
            <w:hideMark/>
          </w:tcPr>
          <w:p w:rsidR="00D045C4" w:rsidRPr="00690297" w:rsidRDefault="00D045C4" w:rsidP="00690297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D045C4" w:rsidRPr="00690297" w:rsidRDefault="00D045C4" w:rsidP="00690297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2</w:t>
            </w:r>
          </w:p>
        </w:tc>
        <w:tc>
          <w:tcPr>
            <w:tcW w:w="5528" w:type="dxa"/>
            <w:vAlign w:val="center"/>
            <w:hideMark/>
          </w:tcPr>
          <w:p w:rsidR="00D045C4" w:rsidRPr="00690297" w:rsidRDefault="00D045C4" w:rsidP="00690297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D045C4" w:rsidRPr="00690297" w:rsidRDefault="00D045C4" w:rsidP="00690297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4</w:t>
            </w:r>
          </w:p>
        </w:tc>
      </w:tr>
      <w:tr w:rsidR="001B16EF" w:rsidRPr="00690297" w:rsidTr="00310D40">
        <w:trPr>
          <w:trHeight w:val="680"/>
        </w:trPr>
        <w:tc>
          <w:tcPr>
            <w:tcW w:w="567" w:type="dxa"/>
            <w:vAlign w:val="center"/>
            <w:hideMark/>
          </w:tcPr>
          <w:p w:rsidR="001B16EF" w:rsidRPr="00690297" w:rsidRDefault="001B16EF" w:rsidP="00690297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1B16EF" w:rsidRDefault="001B16EF" w:rsidP="0069029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Баклан</w:t>
            </w:r>
          </w:p>
          <w:p w:rsidR="001B16EF" w:rsidRDefault="001B16EF" w:rsidP="0069029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Денис</w:t>
            </w:r>
          </w:p>
          <w:p w:rsidR="001B16EF" w:rsidRPr="00690297" w:rsidRDefault="001B16EF" w:rsidP="0069029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Віталійович</w:t>
            </w:r>
          </w:p>
        </w:tc>
        <w:tc>
          <w:tcPr>
            <w:tcW w:w="5528" w:type="dxa"/>
            <w:vAlign w:val="center"/>
            <w:hideMark/>
          </w:tcPr>
          <w:p w:rsidR="001B16EF" w:rsidRPr="00690297" w:rsidRDefault="001B16EF" w:rsidP="00F927A5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Виробництво вогнетривких фенол</w:t>
            </w: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-</w:t>
            </w: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формальдегідних прес-матеріалів.</w:t>
            </w:r>
          </w:p>
        </w:tc>
        <w:tc>
          <w:tcPr>
            <w:tcW w:w="2410" w:type="dxa"/>
            <w:vAlign w:val="center"/>
            <w:hideMark/>
          </w:tcPr>
          <w:p w:rsidR="001B16EF" w:rsidRPr="00690297" w:rsidRDefault="001B16EF" w:rsidP="0069029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доцент, к.т.н.</w:t>
            </w: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Миронюк</w:t>
            </w:r>
            <w:proofErr w:type="spellEnd"/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О.В.</w:t>
            </w:r>
          </w:p>
        </w:tc>
      </w:tr>
      <w:tr w:rsidR="001B16EF" w:rsidRPr="00690297" w:rsidTr="00310D40">
        <w:trPr>
          <w:trHeight w:val="680"/>
        </w:trPr>
        <w:tc>
          <w:tcPr>
            <w:tcW w:w="567" w:type="dxa"/>
            <w:vAlign w:val="center"/>
            <w:hideMark/>
          </w:tcPr>
          <w:p w:rsidR="001B16EF" w:rsidRPr="00690297" w:rsidRDefault="001B16EF" w:rsidP="00690297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2</w:t>
            </w:r>
          </w:p>
        </w:tc>
        <w:tc>
          <w:tcPr>
            <w:tcW w:w="1985" w:type="dxa"/>
            <w:vAlign w:val="center"/>
            <w:hideMark/>
          </w:tcPr>
          <w:p w:rsidR="001B16EF" w:rsidRDefault="001B16EF" w:rsidP="0069029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Демидьонок</w:t>
            </w:r>
            <w:proofErr w:type="spellEnd"/>
          </w:p>
          <w:p w:rsidR="001B16EF" w:rsidRDefault="001B16EF" w:rsidP="0069029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Ілля</w:t>
            </w:r>
          </w:p>
          <w:p w:rsidR="001B16EF" w:rsidRPr="00690297" w:rsidRDefault="001B16EF" w:rsidP="0069029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Андрійович</w:t>
            </w:r>
          </w:p>
        </w:tc>
        <w:tc>
          <w:tcPr>
            <w:tcW w:w="5528" w:type="dxa"/>
            <w:vAlign w:val="center"/>
            <w:hideMark/>
          </w:tcPr>
          <w:p w:rsidR="001B16EF" w:rsidRPr="00690297" w:rsidRDefault="001B16EF" w:rsidP="00AD0483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155C24">
              <w:rPr>
                <w:color w:val="191919" w:themeColor="background1" w:themeShade="1A"/>
                <w:sz w:val="23"/>
                <w:szCs w:val="23"/>
                <w:lang w:val="uk-UA"/>
              </w:rPr>
              <w:t>Виробництво корпусів медичних виробів (шприців) методом лиття під тиском</w:t>
            </w:r>
            <w:r w:rsidR="00544187">
              <w:rPr>
                <w:color w:val="191919" w:themeColor="background1" w:themeShade="1A"/>
                <w:sz w:val="23"/>
                <w:szCs w:val="23"/>
                <w:lang w:val="uk-UA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1B16EF" w:rsidRPr="00690297" w:rsidRDefault="001B16EF" w:rsidP="00690297">
            <w:pPr>
              <w:rPr>
                <w:color w:val="191919" w:themeColor="background1" w:themeShade="1A"/>
                <w:sz w:val="23"/>
                <w:szCs w:val="23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доцент, к.т.н. </w:t>
            </w:r>
            <w:proofErr w:type="spellStart"/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Миронюк</w:t>
            </w:r>
            <w:proofErr w:type="spellEnd"/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О.В.</w:t>
            </w:r>
          </w:p>
        </w:tc>
      </w:tr>
      <w:tr w:rsidR="001B16EF" w:rsidRPr="00690297" w:rsidTr="00310D40">
        <w:trPr>
          <w:trHeight w:val="680"/>
        </w:trPr>
        <w:tc>
          <w:tcPr>
            <w:tcW w:w="567" w:type="dxa"/>
            <w:vAlign w:val="center"/>
            <w:hideMark/>
          </w:tcPr>
          <w:p w:rsidR="001B16EF" w:rsidRPr="00690297" w:rsidRDefault="001B16EF" w:rsidP="002B67A8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1B16EF" w:rsidRPr="00690297" w:rsidRDefault="001B16EF" w:rsidP="0069029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Деренговський</w:t>
            </w:r>
            <w:proofErr w:type="spellEnd"/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Андрій Валерійович</w:t>
            </w:r>
          </w:p>
        </w:tc>
        <w:tc>
          <w:tcPr>
            <w:tcW w:w="5528" w:type="dxa"/>
            <w:vAlign w:val="center"/>
            <w:hideMark/>
          </w:tcPr>
          <w:p w:rsidR="001B16EF" w:rsidRPr="00690297" w:rsidRDefault="001B16EF" w:rsidP="007F43E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Виробництво армо</w:t>
            </w:r>
            <w:r w:rsidR="00544187">
              <w:rPr>
                <w:color w:val="191919" w:themeColor="background1" w:themeShade="1A"/>
                <w:sz w:val="23"/>
                <w:szCs w:val="23"/>
                <w:lang w:val="uk-UA"/>
              </w:rPr>
              <w:t>ваної плівки для теплиць плоско</w:t>
            </w:r>
            <w:r w:rsidR="007F43E7">
              <w:rPr>
                <w:color w:val="191919" w:themeColor="background1" w:themeShade="1A"/>
                <w:sz w:val="23"/>
                <w:szCs w:val="23"/>
                <w:lang w:val="uk-UA"/>
              </w:rPr>
              <w:t>-</w:t>
            </w: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щіл</w:t>
            </w:r>
            <w:r w:rsidR="00544187">
              <w:rPr>
                <w:color w:val="191919" w:themeColor="background1" w:themeShade="1A"/>
                <w:sz w:val="23"/>
                <w:szCs w:val="23"/>
                <w:lang w:val="uk-UA"/>
              </w:rPr>
              <w:t>ин</w:t>
            </w: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ним методом</w:t>
            </w:r>
            <w:r w:rsidR="00544187">
              <w:rPr>
                <w:color w:val="191919" w:themeColor="background1" w:themeShade="1A"/>
                <w:sz w:val="23"/>
                <w:szCs w:val="23"/>
                <w:lang w:val="uk-UA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1B16EF" w:rsidRPr="00F12C03" w:rsidRDefault="001B16EF" w:rsidP="00292C83">
            <w:pPr>
              <w:spacing w:line="276" w:lineRule="auto"/>
              <w:rPr>
                <w:color w:val="191919" w:themeColor="background1" w:themeShade="1A"/>
              </w:rPr>
            </w:pPr>
            <w:proofErr w:type="spellStart"/>
            <w:r w:rsidRPr="00F12C03">
              <w:rPr>
                <w:color w:val="191919" w:themeColor="background1" w:themeShade="1A"/>
              </w:rPr>
              <w:t>асистент</w:t>
            </w:r>
            <w:proofErr w:type="spellEnd"/>
          </w:p>
          <w:p w:rsidR="001B16EF" w:rsidRPr="00690297" w:rsidRDefault="001B16EF" w:rsidP="00292C83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F12C03">
              <w:rPr>
                <w:color w:val="191919" w:themeColor="background1" w:themeShade="1A"/>
              </w:rPr>
              <w:t>Шнирук</w:t>
            </w:r>
            <w:proofErr w:type="spellEnd"/>
            <w:r w:rsidRPr="00F12C03">
              <w:rPr>
                <w:color w:val="191919" w:themeColor="background1" w:themeShade="1A"/>
              </w:rPr>
              <w:t xml:space="preserve"> О.М.</w:t>
            </w:r>
          </w:p>
        </w:tc>
      </w:tr>
      <w:tr w:rsidR="001B16EF" w:rsidRPr="00690297" w:rsidTr="00310D40">
        <w:trPr>
          <w:trHeight w:val="680"/>
        </w:trPr>
        <w:tc>
          <w:tcPr>
            <w:tcW w:w="567" w:type="dxa"/>
            <w:vAlign w:val="center"/>
            <w:hideMark/>
          </w:tcPr>
          <w:p w:rsidR="001B16EF" w:rsidRPr="00690297" w:rsidRDefault="001B16EF" w:rsidP="002B67A8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4</w:t>
            </w:r>
          </w:p>
        </w:tc>
        <w:tc>
          <w:tcPr>
            <w:tcW w:w="1985" w:type="dxa"/>
            <w:vAlign w:val="center"/>
            <w:hideMark/>
          </w:tcPr>
          <w:p w:rsidR="001B16EF" w:rsidRDefault="001B16EF" w:rsidP="0069029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Дудко</w:t>
            </w:r>
          </w:p>
          <w:p w:rsidR="001B16EF" w:rsidRPr="00690297" w:rsidRDefault="001B16EF" w:rsidP="0069029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Володимир Андрійович</w:t>
            </w:r>
          </w:p>
        </w:tc>
        <w:tc>
          <w:tcPr>
            <w:tcW w:w="5528" w:type="dxa"/>
            <w:vAlign w:val="center"/>
            <w:hideMark/>
          </w:tcPr>
          <w:p w:rsidR="001B16EF" w:rsidRPr="00690297" w:rsidRDefault="001B16EF" w:rsidP="0054418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Регулювання властивостей композицій на основі вуглецевого волокна </w:t>
            </w:r>
            <w:r w:rsidR="00544187">
              <w:rPr>
                <w:color w:val="191919" w:themeColor="background1" w:themeShade="1A"/>
                <w:sz w:val="23"/>
                <w:szCs w:val="23"/>
                <w:lang w:val="uk-UA"/>
              </w:rPr>
              <w:t>і</w:t>
            </w: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фенол – формальдегідн</w:t>
            </w:r>
            <w:r w:rsidR="00544187">
              <w:rPr>
                <w:color w:val="191919" w:themeColor="background1" w:themeShade="1A"/>
                <w:sz w:val="23"/>
                <w:szCs w:val="23"/>
                <w:lang w:val="uk-UA"/>
              </w:rPr>
              <w:t>ої</w:t>
            </w: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матриці</w:t>
            </w:r>
            <w:r w:rsidR="00544187">
              <w:rPr>
                <w:color w:val="191919" w:themeColor="background1" w:themeShade="1A"/>
                <w:sz w:val="23"/>
                <w:szCs w:val="23"/>
                <w:lang w:val="uk-UA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1B16EF" w:rsidRPr="00690297" w:rsidRDefault="001B16EF" w:rsidP="0069029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доцент, к.т.н. </w:t>
            </w:r>
            <w:proofErr w:type="spellStart"/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Миронюк</w:t>
            </w:r>
            <w:proofErr w:type="spellEnd"/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О.В.</w:t>
            </w:r>
          </w:p>
        </w:tc>
      </w:tr>
      <w:tr w:rsidR="001B16EF" w:rsidRPr="00690297" w:rsidTr="00310D40">
        <w:trPr>
          <w:trHeight w:val="680"/>
        </w:trPr>
        <w:tc>
          <w:tcPr>
            <w:tcW w:w="567" w:type="dxa"/>
            <w:vAlign w:val="center"/>
            <w:hideMark/>
          </w:tcPr>
          <w:p w:rsidR="001B16EF" w:rsidRPr="00690297" w:rsidRDefault="001B16EF" w:rsidP="002E39D4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5</w:t>
            </w:r>
          </w:p>
        </w:tc>
        <w:tc>
          <w:tcPr>
            <w:tcW w:w="1985" w:type="dxa"/>
            <w:vAlign w:val="center"/>
            <w:hideMark/>
          </w:tcPr>
          <w:p w:rsidR="001B16EF" w:rsidRDefault="001B16EF" w:rsidP="0069029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Єрмоленко</w:t>
            </w:r>
          </w:p>
          <w:p w:rsidR="001B16EF" w:rsidRDefault="001B16EF" w:rsidP="0069029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Юрій</w:t>
            </w:r>
          </w:p>
          <w:p w:rsidR="001B16EF" w:rsidRPr="00690297" w:rsidRDefault="001B16EF" w:rsidP="0069029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Олексійович</w:t>
            </w:r>
          </w:p>
        </w:tc>
        <w:tc>
          <w:tcPr>
            <w:tcW w:w="5528" w:type="dxa"/>
            <w:vAlign w:val="center"/>
            <w:hideMark/>
          </w:tcPr>
          <w:p w:rsidR="001B16EF" w:rsidRPr="00690297" w:rsidRDefault="001B16EF" w:rsidP="00690297">
            <w:pPr>
              <w:pStyle w:val="a3"/>
              <w:ind w:left="32"/>
              <w:jc w:val="left"/>
              <w:rPr>
                <w:sz w:val="23"/>
                <w:szCs w:val="23"/>
              </w:rPr>
            </w:pPr>
            <w:r w:rsidRPr="00690297">
              <w:rPr>
                <w:sz w:val="23"/>
                <w:szCs w:val="23"/>
              </w:rPr>
              <w:t xml:space="preserve">Виробництво пакувальної плівки здатної до </w:t>
            </w:r>
            <w:proofErr w:type="spellStart"/>
            <w:r w:rsidRPr="00690297">
              <w:rPr>
                <w:sz w:val="23"/>
                <w:szCs w:val="23"/>
              </w:rPr>
              <w:t>біорозкладання</w:t>
            </w:r>
            <w:proofErr w:type="spellEnd"/>
            <w:r w:rsidR="00544187">
              <w:rPr>
                <w:sz w:val="23"/>
                <w:szCs w:val="23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1B16EF" w:rsidRPr="00690297" w:rsidRDefault="001B16EF" w:rsidP="0069029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доцент, к.т.н. </w:t>
            </w:r>
            <w:proofErr w:type="spellStart"/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Миронюк</w:t>
            </w:r>
            <w:proofErr w:type="spellEnd"/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О.В.</w:t>
            </w:r>
          </w:p>
        </w:tc>
      </w:tr>
      <w:tr w:rsidR="000C202C" w:rsidRPr="00690297" w:rsidTr="00310D40">
        <w:trPr>
          <w:trHeight w:val="680"/>
        </w:trPr>
        <w:tc>
          <w:tcPr>
            <w:tcW w:w="567" w:type="dxa"/>
            <w:vAlign w:val="center"/>
            <w:hideMark/>
          </w:tcPr>
          <w:p w:rsidR="000C202C" w:rsidRPr="00690297" w:rsidRDefault="000C202C" w:rsidP="00690297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13</w:t>
            </w:r>
          </w:p>
        </w:tc>
        <w:tc>
          <w:tcPr>
            <w:tcW w:w="1985" w:type="dxa"/>
            <w:vAlign w:val="center"/>
            <w:hideMark/>
          </w:tcPr>
          <w:p w:rsidR="000C202C" w:rsidRDefault="000C202C" w:rsidP="00690297">
            <w:pPr>
              <w:rPr>
                <w:color w:val="191919" w:themeColor="background1" w:themeShade="1A"/>
                <w:sz w:val="23"/>
                <w:szCs w:val="23"/>
                <w:lang w:val="en-US"/>
              </w:rPr>
            </w:pPr>
            <w:proofErr w:type="spellStart"/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Завертайло</w:t>
            </w:r>
            <w:proofErr w:type="spellEnd"/>
          </w:p>
          <w:p w:rsidR="002B1E8D" w:rsidRPr="002B1E8D" w:rsidRDefault="002B1E8D" w:rsidP="0069029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>
              <w:rPr>
                <w:color w:val="191919" w:themeColor="background1" w:themeShade="1A"/>
                <w:sz w:val="23"/>
                <w:szCs w:val="23"/>
                <w:lang w:val="en-US"/>
              </w:rPr>
              <w:t>Альона</w:t>
            </w:r>
            <w:proofErr w:type="spellEnd"/>
            <w:r>
              <w:rPr>
                <w:color w:val="191919" w:themeColor="background1" w:themeShade="1A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color w:val="191919" w:themeColor="background1" w:themeShade="1A"/>
                <w:sz w:val="23"/>
                <w:szCs w:val="23"/>
                <w:lang w:val="en-US"/>
              </w:rPr>
              <w:t>Васи</w:t>
            </w: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лівна</w:t>
            </w:r>
            <w:proofErr w:type="spellEnd"/>
          </w:p>
        </w:tc>
        <w:tc>
          <w:tcPr>
            <w:tcW w:w="5528" w:type="dxa"/>
            <w:vAlign w:val="center"/>
            <w:hideMark/>
          </w:tcPr>
          <w:p w:rsidR="000C202C" w:rsidRPr="00690297" w:rsidRDefault="008917C7" w:rsidP="0069029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Виробництво </w:t>
            </w:r>
            <w:proofErr w:type="spellStart"/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полімерпісчаної</w:t>
            </w:r>
            <w:proofErr w:type="spellEnd"/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черепиці</w:t>
            </w:r>
            <w:r w:rsidR="00544187">
              <w:rPr>
                <w:color w:val="191919" w:themeColor="background1" w:themeShade="1A"/>
                <w:sz w:val="23"/>
                <w:szCs w:val="23"/>
                <w:lang w:val="uk-UA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0C202C" w:rsidRPr="008917C7" w:rsidRDefault="000C202C" w:rsidP="0003110B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8917C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ст. </w:t>
            </w:r>
            <w:proofErr w:type="spellStart"/>
            <w:r w:rsidRPr="008917C7">
              <w:rPr>
                <w:color w:val="191919" w:themeColor="background1" w:themeShade="1A"/>
                <w:sz w:val="23"/>
                <w:szCs w:val="23"/>
                <w:lang w:val="uk-UA"/>
              </w:rPr>
              <w:t>викл</w:t>
            </w:r>
            <w:proofErr w:type="spellEnd"/>
            <w:r w:rsidRPr="008917C7">
              <w:rPr>
                <w:color w:val="191919" w:themeColor="background1" w:themeShade="1A"/>
                <w:sz w:val="23"/>
                <w:szCs w:val="23"/>
                <w:lang w:val="uk-UA"/>
              </w:rPr>
              <w:t>., к.т.н. Мельник Л.І.</w:t>
            </w:r>
          </w:p>
        </w:tc>
      </w:tr>
      <w:tr w:rsidR="000C202C" w:rsidRPr="00544187" w:rsidTr="006E3E89">
        <w:trPr>
          <w:trHeight w:val="680"/>
        </w:trPr>
        <w:tc>
          <w:tcPr>
            <w:tcW w:w="567" w:type="dxa"/>
            <w:vAlign w:val="center"/>
            <w:hideMark/>
          </w:tcPr>
          <w:p w:rsidR="000C202C" w:rsidRPr="00690297" w:rsidRDefault="000C202C" w:rsidP="00690297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11</w:t>
            </w:r>
          </w:p>
        </w:tc>
        <w:tc>
          <w:tcPr>
            <w:tcW w:w="1985" w:type="dxa"/>
            <w:vAlign w:val="center"/>
            <w:hideMark/>
          </w:tcPr>
          <w:p w:rsidR="00027646" w:rsidRDefault="000C202C" w:rsidP="000276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9166F5">
              <w:rPr>
                <w:color w:val="191919" w:themeColor="background1" w:themeShade="1A"/>
                <w:sz w:val="23"/>
                <w:szCs w:val="23"/>
                <w:lang w:val="uk-UA"/>
              </w:rPr>
              <w:t>Іващенко</w:t>
            </w:r>
            <w:proofErr w:type="spellEnd"/>
          </w:p>
          <w:p w:rsidR="00027646" w:rsidRDefault="00027646" w:rsidP="000276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Анна</w:t>
            </w:r>
          </w:p>
          <w:p w:rsidR="000C202C" w:rsidRPr="00690297" w:rsidRDefault="000C202C" w:rsidP="00027646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166F5">
              <w:rPr>
                <w:color w:val="191919" w:themeColor="background1" w:themeShade="1A"/>
                <w:sz w:val="23"/>
                <w:szCs w:val="23"/>
                <w:lang w:val="uk-UA"/>
              </w:rPr>
              <w:t>Г</w:t>
            </w:r>
            <w:r w:rsidR="00027646">
              <w:rPr>
                <w:color w:val="191919" w:themeColor="background1" w:themeShade="1A"/>
                <w:sz w:val="23"/>
                <w:szCs w:val="23"/>
                <w:lang w:val="uk-UA"/>
              </w:rPr>
              <w:t>ригорівна</w:t>
            </w:r>
          </w:p>
        </w:tc>
        <w:tc>
          <w:tcPr>
            <w:tcW w:w="5528" w:type="dxa"/>
            <w:vAlign w:val="center"/>
            <w:hideMark/>
          </w:tcPr>
          <w:p w:rsidR="000C202C" w:rsidRPr="00690297" w:rsidRDefault="00544187" w:rsidP="0054418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Отримання</w:t>
            </w:r>
            <w:r w:rsidR="000C202C" w:rsidRPr="009166F5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епоксидних полімерів з можливістю іон-ковалентного переходу</w:t>
            </w: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.</w:t>
            </w:r>
          </w:p>
        </w:tc>
        <w:tc>
          <w:tcPr>
            <w:tcW w:w="2410" w:type="dxa"/>
            <w:hideMark/>
          </w:tcPr>
          <w:p w:rsidR="000C202C" w:rsidRPr="00F4335F" w:rsidRDefault="000C202C">
            <w:pPr>
              <w:rPr>
                <w:lang w:val="uk-UA"/>
              </w:rPr>
            </w:pPr>
            <w:proofErr w:type="spellStart"/>
            <w:r w:rsidRPr="003B499B">
              <w:rPr>
                <w:color w:val="191919" w:themeColor="background1" w:themeShade="1A"/>
                <w:lang w:val="uk-UA"/>
              </w:rPr>
              <w:t>ст.викл</w:t>
            </w:r>
            <w:proofErr w:type="spellEnd"/>
            <w:r w:rsidRPr="003B499B">
              <w:rPr>
                <w:color w:val="191919" w:themeColor="background1" w:themeShade="1A"/>
                <w:lang w:val="uk-UA"/>
              </w:rPr>
              <w:t>., к.т.н. Савченко Д.О.</w:t>
            </w:r>
          </w:p>
        </w:tc>
      </w:tr>
      <w:tr w:rsidR="000C202C" w:rsidRPr="009166F5" w:rsidTr="006E3E89">
        <w:trPr>
          <w:trHeight w:val="680"/>
        </w:trPr>
        <w:tc>
          <w:tcPr>
            <w:tcW w:w="567" w:type="dxa"/>
            <w:vAlign w:val="center"/>
            <w:hideMark/>
          </w:tcPr>
          <w:p w:rsidR="000C202C" w:rsidRPr="00690297" w:rsidRDefault="000C202C" w:rsidP="00690297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10</w:t>
            </w:r>
          </w:p>
        </w:tc>
        <w:tc>
          <w:tcPr>
            <w:tcW w:w="1985" w:type="dxa"/>
            <w:vAlign w:val="center"/>
            <w:hideMark/>
          </w:tcPr>
          <w:p w:rsidR="001E29FE" w:rsidRDefault="000C202C" w:rsidP="001E29FE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9166F5">
              <w:rPr>
                <w:color w:val="191919" w:themeColor="background1" w:themeShade="1A"/>
                <w:sz w:val="23"/>
                <w:szCs w:val="23"/>
                <w:lang w:val="uk-UA"/>
              </w:rPr>
              <w:t>Корнута</w:t>
            </w:r>
            <w:proofErr w:type="spellEnd"/>
          </w:p>
          <w:p w:rsidR="001E29FE" w:rsidRDefault="000C202C" w:rsidP="001E29FE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166F5">
              <w:rPr>
                <w:color w:val="191919" w:themeColor="background1" w:themeShade="1A"/>
                <w:sz w:val="23"/>
                <w:szCs w:val="23"/>
                <w:lang w:val="uk-UA"/>
              </w:rPr>
              <w:t>Г</w:t>
            </w:r>
            <w:r w:rsidR="001E29FE">
              <w:rPr>
                <w:color w:val="191919" w:themeColor="background1" w:themeShade="1A"/>
                <w:sz w:val="23"/>
                <w:szCs w:val="23"/>
                <w:lang w:val="uk-UA"/>
              </w:rPr>
              <w:t>анна</w:t>
            </w:r>
          </w:p>
          <w:p w:rsidR="000C202C" w:rsidRPr="00690297" w:rsidRDefault="000C202C" w:rsidP="001E29FE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166F5">
              <w:rPr>
                <w:color w:val="191919" w:themeColor="background1" w:themeShade="1A"/>
                <w:sz w:val="23"/>
                <w:szCs w:val="23"/>
                <w:lang w:val="uk-UA"/>
              </w:rPr>
              <w:t>Ю</w:t>
            </w:r>
            <w:r w:rsidR="001E29FE">
              <w:rPr>
                <w:color w:val="191919" w:themeColor="background1" w:themeShade="1A"/>
                <w:sz w:val="23"/>
                <w:szCs w:val="23"/>
                <w:lang w:val="uk-UA"/>
              </w:rPr>
              <w:t>ріївна</w:t>
            </w:r>
          </w:p>
        </w:tc>
        <w:tc>
          <w:tcPr>
            <w:tcW w:w="5528" w:type="dxa"/>
            <w:vAlign w:val="center"/>
            <w:hideMark/>
          </w:tcPr>
          <w:p w:rsidR="000C202C" w:rsidRPr="00544187" w:rsidRDefault="000C202C" w:rsidP="001B16EF">
            <w:pPr>
              <w:rPr>
                <w:color w:val="191919" w:themeColor="background1" w:themeShade="1A"/>
                <w:sz w:val="23"/>
                <w:szCs w:val="23"/>
              </w:rPr>
            </w:pPr>
            <w:r w:rsidRPr="009166F5">
              <w:rPr>
                <w:color w:val="191919" w:themeColor="background1" w:themeShade="1A"/>
                <w:sz w:val="23"/>
                <w:szCs w:val="23"/>
                <w:lang w:val="uk-UA"/>
              </w:rPr>
              <w:t>Синтез епоксидних олігомерів</w:t>
            </w: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</w:t>
            </w:r>
            <w:r w:rsidRPr="00F4335F">
              <w:rPr>
                <w:bCs/>
                <w:color w:val="191919" w:themeColor="background1" w:themeShade="1A"/>
                <w:sz w:val="23"/>
                <w:szCs w:val="23"/>
                <w:lang w:val="uk-UA"/>
              </w:rPr>
              <w:t>з комплексною сполукою міді</w:t>
            </w:r>
            <w:r w:rsidR="00544187">
              <w:rPr>
                <w:bCs/>
                <w:color w:val="191919" w:themeColor="background1" w:themeShade="1A"/>
                <w:sz w:val="23"/>
                <w:szCs w:val="23"/>
                <w:lang w:val="uk-UA"/>
              </w:rPr>
              <w:t>.</w:t>
            </w:r>
          </w:p>
        </w:tc>
        <w:tc>
          <w:tcPr>
            <w:tcW w:w="2410" w:type="dxa"/>
            <w:hideMark/>
          </w:tcPr>
          <w:p w:rsidR="000C202C" w:rsidRPr="00F4335F" w:rsidRDefault="000C202C">
            <w:pPr>
              <w:rPr>
                <w:lang w:val="uk-UA"/>
              </w:rPr>
            </w:pPr>
            <w:proofErr w:type="spellStart"/>
            <w:r w:rsidRPr="003B499B">
              <w:rPr>
                <w:color w:val="191919" w:themeColor="background1" w:themeShade="1A"/>
                <w:lang w:val="uk-UA"/>
              </w:rPr>
              <w:t>ст.викл</w:t>
            </w:r>
            <w:proofErr w:type="spellEnd"/>
            <w:r w:rsidRPr="003B499B">
              <w:rPr>
                <w:color w:val="191919" w:themeColor="background1" w:themeShade="1A"/>
                <w:lang w:val="uk-UA"/>
              </w:rPr>
              <w:t>., к.т.н. Савченко Д.О.</w:t>
            </w:r>
          </w:p>
        </w:tc>
      </w:tr>
      <w:tr w:rsidR="000C202C" w:rsidRPr="00690297" w:rsidTr="00310D40">
        <w:trPr>
          <w:trHeight w:val="680"/>
        </w:trPr>
        <w:tc>
          <w:tcPr>
            <w:tcW w:w="567" w:type="dxa"/>
            <w:vAlign w:val="center"/>
            <w:hideMark/>
          </w:tcPr>
          <w:p w:rsidR="000C202C" w:rsidRPr="00690297" w:rsidRDefault="000C202C" w:rsidP="00690297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12</w:t>
            </w:r>
          </w:p>
        </w:tc>
        <w:tc>
          <w:tcPr>
            <w:tcW w:w="1985" w:type="dxa"/>
            <w:vAlign w:val="center"/>
            <w:hideMark/>
          </w:tcPr>
          <w:p w:rsidR="000C202C" w:rsidRDefault="000C202C" w:rsidP="005A138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Кучер</w:t>
            </w:r>
          </w:p>
          <w:p w:rsidR="000C202C" w:rsidRDefault="000C202C" w:rsidP="005A138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Оксана</w:t>
            </w:r>
          </w:p>
          <w:p w:rsidR="000C202C" w:rsidRPr="00690297" w:rsidRDefault="000C202C" w:rsidP="005A138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Сергіївна</w:t>
            </w:r>
          </w:p>
        </w:tc>
        <w:tc>
          <w:tcPr>
            <w:tcW w:w="5528" w:type="dxa"/>
            <w:vAlign w:val="center"/>
            <w:hideMark/>
          </w:tcPr>
          <w:p w:rsidR="000C202C" w:rsidRPr="00690297" w:rsidRDefault="000C202C" w:rsidP="0069029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Виробництво дитячих ванн з ПЕНТ</w:t>
            </w:r>
            <w:r w:rsidR="00544187">
              <w:rPr>
                <w:color w:val="191919" w:themeColor="background1" w:themeShade="1A"/>
                <w:sz w:val="23"/>
                <w:szCs w:val="23"/>
                <w:lang w:val="uk-UA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0C202C" w:rsidRDefault="000C202C" w:rsidP="005A138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асистент</w:t>
            </w:r>
          </w:p>
          <w:p w:rsidR="000C202C" w:rsidRPr="00690297" w:rsidRDefault="000C202C" w:rsidP="005A138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F12C03">
              <w:rPr>
                <w:color w:val="191919" w:themeColor="background1" w:themeShade="1A"/>
              </w:rPr>
              <w:t>Пахомова В.М</w:t>
            </w:r>
          </w:p>
        </w:tc>
      </w:tr>
      <w:tr w:rsidR="00AA19D2" w:rsidRPr="00544187" w:rsidTr="00AA19D2">
        <w:trPr>
          <w:trHeight w:val="680"/>
        </w:trPr>
        <w:tc>
          <w:tcPr>
            <w:tcW w:w="567" w:type="dxa"/>
            <w:vAlign w:val="center"/>
            <w:hideMark/>
          </w:tcPr>
          <w:p w:rsidR="00AA19D2" w:rsidRPr="00690297" w:rsidRDefault="00AA19D2" w:rsidP="00A51F2D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6</w:t>
            </w:r>
          </w:p>
        </w:tc>
        <w:tc>
          <w:tcPr>
            <w:tcW w:w="1985" w:type="dxa"/>
            <w:vAlign w:val="center"/>
            <w:hideMark/>
          </w:tcPr>
          <w:p w:rsidR="00AA19D2" w:rsidRPr="00690297" w:rsidRDefault="00AA19D2" w:rsidP="0069029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Кучеренко Катерина Володимирівна</w:t>
            </w:r>
          </w:p>
        </w:tc>
        <w:tc>
          <w:tcPr>
            <w:tcW w:w="5528" w:type="dxa"/>
            <w:vAlign w:val="center"/>
            <w:hideMark/>
          </w:tcPr>
          <w:p w:rsidR="00AA19D2" w:rsidRPr="00C1394A" w:rsidRDefault="00C1394A" w:rsidP="00C1394A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C1394A">
              <w:rPr>
                <w:color w:val="191919" w:themeColor="background1" w:themeShade="1A"/>
                <w:sz w:val="23"/>
                <w:szCs w:val="23"/>
                <w:lang w:val="uk-UA"/>
              </w:rPr>
              <w:t>Композити абразивного призначення на основі неорганічних олігомерів</w:t>
            </w:r>
            <w:r w:rsidR="00EE322C">
              <w:rPr>
                <w:color w:val="191919" w:themeColor="background1" w:themeShade="1A"/>
                <w:sz w:val="23"/>
                <w:szCs w:val="23"/>
                <w:lang w:val="uk-UA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AA19D2" w:rsidRPr="00AA19D2" w:rsidRDefault="00AA19D2" w:rsidP="00AA19D2">
            <w:pPr>
              <w:rPr>
                <w:lang w:val="uk-UA"/>
              </w:rPr>
            </w:pPr>
            <w:r w:rsidRPr="00B5695B">
              <w:rPr>
                <w:color w:val="191919" w:themeColor="background1" w:themeShade="1A"/>
                <w:lang w:val="uk-UA"/>
              </w:rPr>
              <w:t xml:space="preserve">проф., д.т.н., </w:t>
            </w:r>
            <w:proofErr w:type="spellStart"/>
            <w:r w:rsidRPr="00B5695B">
              <w:rPr>
                <w:color w:val="191919" w:themeColor="background1" w:themeShade="1A"/>
                <w:lang w:val="uk-UA"/>
              </w:rPr>
              <w:t>с.н.с</w:t>
            </w:r>
            <w:proofErr w:type="spellEnd"/>
            <w:r w:rsidRPr="00B5695B">
              <w:rPr>
                <w:color w:val="191919" w:themeColor="background1" w:themeShade="1A"/>
                <w:lang w:val="uk-UA"/>
              </w:rPr>
              <w:t>. Пащенко Є.О.</w:t>
            </w:r>
          </w:p>
        </w:tc>
      </w:tr>
      <w:tr w:rsidR="00AA19D2" w:rsidRPr="00544187" w:rsidTr="00AA19D2">
        <w:trPr>
          <w:trHeight w:val="680"/>
        </w:trPr>
        <w:tc>
          <w:tcPr>
            <w:tcW w:w="567" w:type="dxa"/>
            <w:vAlign w:val="center"/>
            <w:hideMark/>
          </w:tcPr>
          <w:p w:rsidR="00AA19D2" w:rsidRPr="00690297" w:rsidRDefault="00AA19D2" w:rsidP="00A51F2D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7</w:t>
            </w:r>
          </w:p>
        </w:tc>
        <w:tc>
          <w:tcPr>
            <w:tcW w:w="1985" w:type="dxa"/>
            <w:vAlign w:val="center"/>
            <w:hideMark/>
          </w:tcPr>
          <w:p w:rsidR="00AA19D2" w:rsidRPr="00690297" w:rsidRDefault="00AA19D2" w:rsidP="00046A02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Святченко</w:t>
            </w:r>
            <w:proofErr w:type="spellEnd"/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Анастасія Олександрівна</w:t>
            </w:r>
          </w:p>
        </w:tc>
        <w:tc>
          <w:tcPr>
            <w:tcW w:w="5528" w:type="dxa"/>
            <w:vAlign w:val="center"/>
            <w:hideMark/>
          </w:tcPr>
          <w:p w:rsidR="00AA19D2" w:rsidRPr="00690297" w:rsidRDefault="00C1394A" w:rsidP="00705758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C1394A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Синтез і властивості модифікованих фосфатних </w:t>
            </w:r>
            <w:proofErr w:type="spellStart"/>
            <w:r w:rsidR="00705758">
              <w:rPr>
                <w:color w:val="191919" w:themeColor="background1" w:themeShade="1A"/>
                <w:sz w:val="23"/>
                <w:szCs w:val="23"/>
                <w:lang w:val="uk-UA"/>
              </w:rPr>
              <w:t>зв’язуючих</w:t>
            </w:r>
            <w:proofErr w:type="spellEnd"/>
            <w:r w:rsidR="00705758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</w:t>
            </w:r>
            <w:r w:rsidRPr="00C1394A">
              <w:rPr>
                <w:color w:val="191919" w:themeColor="background1" w:themeShade="1A"/>
                <w:sz w:val="23"/>
                <w:szCs w:val="23"/>
                <w:lang w:val="uk-UA"/>
              </w:rPr>
              <w:t>для порошків алмазу</w:t>
            </w:r>
            <w:r w:rsidR="00EE322C">
              <w:rPr>
                <w:color w:val="191919" w:themeColor="background1" w:themeShade="1A"/>
                <w:sz w:val="23"/>
                <w:szCs w:val="23"/>
                <w:lang w:val="uk-UA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AA19D2" w:rsidRPr="00AA19D2" w:rsidRDefault="00AA19D2" w:rsidP="00AA19D2">
            <w:pPr>
              <w:rPr>
                <w:lang w:val="uk-UA"/>
              </w:rPr>
            </w:pPr>
            <w:r w:rsidRPr="00B5695B">
              <w:rPr>
                <w:color w:val="191919" w:themeColor="background1" w:themeShade="1A"/>
                <w:lang w:val="uk-UA"/>
              </w:rPr>
              <w:t xml:space="preserve">проф., д.т.н., </w:t>
            </w:r>
            <w:proofErr w:type="spellStart"/>
            <w:r w:rsidRPr="00B5695B">
              <w:rPr>
                <w:color w:val="191919" w:themeColor="background1" w:themeShade="1A"/>
                <w:lang w:val="uk-UA"/>
              </w:rPr>
              <w:t>с.н.с</w:t>
            </w:r>
            <w:proofErr w:type="spellEnd"/>
            <w:r w:rsidRPr="00B5695B">
              <w:rPr>
                <w:color w:val="191919" w:themeColor="background1" w:themeShade="1A"/>
                <w:lang w:val="uk-UA"/>
              </w:rPr>
              <w:t>. Пащенко Є.О.</w:t>
            </w:r>
          </w:p>
        </w:tc>
      </w:tr>
      <w:tr w:rsidR="000C202C" w:rsidRPr="005A1387" w:rsidTr="00310D40">
        <w:trPr>
          <w:trHeight w:val="680"/>
        </w:trPr>
        <w:tc>
          <w:tcPr>
            <w:tcW w:w="567" w:type="dxa"/>
            <w:vAlign w:val="center"/>
            <w:hideMark/>
          </w:tcPr>
          <w:p w:rsidR="000C202C" w:rsidRPr="00690297" w:rsidRDefault="000C202C" w:rsidP="00690297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8</w:t>
            </w:r>
          </w:p>
        </w:tc>
        <w:tc>
          <w:tcPr>
            <w:tcW w:w="1985" w:type="dxa"/>
            <w:vAlign w:val="center"/>
            <w:hideMark/>
          </w:tcPr>
          <w:p w:rsidR="002B1E8D" w:rsidRDefault="000C202C" w:rsidP="002B1E8D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5A1387">
              <w:rPr>
                <w:color w:val="191919" w:themeColor="background1" w:themeShade="1A"/>
                <w:sz w:val="23"/>
                <w:szCs w:val="23"/>
                <w:lang w:val="uk-UA"/>
              </w:rPr>
              <w:t>Стамікост</w:t>
            </w:r>
            <w:proofErr w:type="spellEnd"/>
          </w:p>
          <w:p w:rsidR="002B1E8D" w:rsidRDefault="002B1E8D" w:rsidP="002B1E8D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Ірина</w:t>
            </w:r>
          </w:p>
          <w:p w:rsidR="000C202C" w:rsidRPr="005A1387" w:rsidRDefault="000C202C" w:rsidP="002B1E8D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5A1387">
              <w:rPr>
                <w:color w:val="191919" w:themeColor="background1" w:themeShade="1A"/>
                <w:sz w:val="23"/>
                <w:szCs w:val="23"/>
                <w:lang w:val="uk-UA"/>
              </w:rPr>
              <w:t>Вікторівна</w:t>
            </w:r>
          </w:p>
        </w:tc>
        <w:tc>
          <w:tcPr>
            <w:tcW w:w="5528" w:type="dxa"/>
            <w:vAlign w:val="center"/>
            <w:hideMark/>
          </w:tcPr>
          <w:p w:rsidR="000C202C" w:rsidRPr="00690297" w:rsidRDefault="000C202C" w:rsidP="008917C7">
            <w:pPr>
              <w:rPr>
                <w:rFonts w:eastAsiaTheme="minorEastAsia"/>
                <w:color w:val="191919" w:themeColor="background1" w:themeShade="1A"/>
                <w:sz w:val="23"/>
                <w:szCs w:val="23"/>
                <w:lang w:val="uk-UA" w:eastAsia="uk-UA"/>
              </w:rPr>
            </w:pPr>
            <w:r>
              <w:rPr>
                <w:rFonts w:eastAsiaTheme="minorEastAsia"/>
                <w:color w:val="191919" w:themeColor="background1" w:themeShade="1A"/>
                <w:sz w:val="23"/>
                <w:szCs w:val="23"/>
                <w:lang w:val="uk-UA" w:eastAsia="uk-UA"/>
              </w:rPr>
              <w:t xml:space="preserve">Виробництво </w:t>
            </w:r>
            <w:r w:rsidR="002B1E8D">
              <w:rPr>
                <w:rFonts w:eastAsiaTheme="minorEastAsia"/>
                <w:color w:val="191919" w:themeColor="background1" w:themeShade="1A"/>
                <w:sz w:val="23"/>
                <w:szCs w:val="23"/>
                <w:lang w:val="uk-UA" w:eastAsia="uk-UA"/>
              </w:rPr>
              <w:t xml:space="preserve">синтетичних волокон </w:t>
            </w:r>
            <w:r>
              <w:rPr>
                <w:rFonts w:eastAsiaTheme="minorEastAsia"/>
                <w:color w:val="191919" w:themeColor="background1" w:themeShade="1A"/>
                <w:sz w:val="23"/>
                <w:szCs w:val="23"/>
                <w:lang w:val="uk-UA" w:eastAsia="uk-UA"/>
              </w:rPr>
              <w:t xml:space="preserve">для </w:t>
            </w:r>
            <w:r w:rsidR="002B1E8D">
              <w:rPr>
                <w:rFonts w:eastAsiaTheme="minorEastAsia"/>
                <w:color w:val="191919" w:themeColor="background1" w:themeShade="1A"/>
                <w:sz w:val="23"/>
                <w:szCs w:val="23"/>
                <w:lang w:val="uk-UA" w:eastAsia="uk-UA"/>
              </w:rPr>
              <w:t>санітарно-гігієнічних</w:t>
            </w:r>
            <w:r w:rsidR="008917C7">
              <w:rPr>
                <w:rFonts w:eastAsiaTheme="minorEastAsia"/>
                <w:color w:val="191919" w:themeColor="background1" w:themeShade="1A"/>
                <w:sz w:val="23"/>
                <w:szCs w:val="23"/>
                <w:lang w:val="uk-UA" w:eastAsia="uk-UA"/>
              </w:rPr>
              <w:t xml:space="preserve"> виробів</w:t>
            </w:r>
            <w:r>
              <w:rPr>
                <w:rFonts w:eastAsiaTheme="minorEastAsia"/>
                <w:color w:val="191919" w:themeColor="background1" w:themeShade="1A"/>
                <w:sz w:val="23"/>
                <w:szCs w:val="23"/>
                <w:lang w:val="uk-UA" w:eastAsia="uk-UA"/>
              </w:rPr>
              <w:t>. (Комплексний проект).</w:t>
            </w:r>
          </w:p>
        </w:tc>
        <w:tc>
          <w:tcPr>
            <w:tcW w:w="2410" w:type="dxa"/>
            <w:vAlign w:val="center"/>
            <w:hideMark/>
          </w:tcPr>
          <w:p w:rsidR="000C202C" w:rsidRPr="008917C7" w:rsidRDefault="000C202C" w:rsidP="0069029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8917C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ст. </w:t>
            </w:r>
            <w:proofErr w:type="spellStart"/>
            <w:r w:rsidRPr="008917C7">
              <w:rPr>
                <w:color w:val="191919" w:themeColor="background1" w:themeShade="1A"/>
                <w:sz w:val="23"/>
                <w:szCs w:val="23"/>
                <w:lang w:val="uk-UA"/>
              </w:rPr>
              <w:t>викл</w:t>
            </w:r>
            <w:proofErr w:type="spellEnd"/>
            <w:r w:rsidRPr="008917C7">
              <w:rPr>
                <w:color w:val="191919" w:themeColor="background1" w:themeShade="1A"/>
                <w:sz w:val="23"/>
                <w:szCs w:val="23"/>
                <w:lang w:val="uk-UA"/>
              </w:rPr>
              <w:t>., к.т.н. Мельник Л.І.</w:t>
            </w:r>
          </w:p>
        </w:tc>
      </w:tr>
      <w:tr w:rsidR="000C202C" w:rsidRPr="00690297" w:rsidTr="00310D40">
        <w:trPr>
          <w:trHeight w:val="680"/>
        </w:trPr>
        <w:tc>
          <w:tcPr>
            <w:tcW w:w="567" w:type="dxa"/>
            <w:vAlign w:val="center"/>
            <w:hideMark/>
          </w:tcPr>
          <w:p w:rsidR="000C202C" w:rsidRPr="00690297" w:rsidRDefault="000C202C" w:rsidP="002E39D4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9</w:t>
            </w:r>
          </w:p>
        </w:tc>
        <w:tc>
          <w:tcPr>
            <w:tcW w:w="1985" w:type="dxa"/>
            <w:vAlign w:val="center"/>
            <w:hideMark/>
          </w:tcPr>
          <w:p w:rsidR="000C202C" w:rsidRDefault="000C202C" w:rsidP="0069029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Ступницький</w:t>
            </w:r>
            <w:proofErr w:type="spellEnd"/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Віталій</w:t>
            </w:r>
          </w:p>
          <w:p w:rsidR="000C202C" w:rsidRPr="00690297" w:rsidRDefault="000C202C" w:rsidP="0069029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Сергійович</w:t>
            </w:r>
          </w:p>
        </w:tc>
        <w:tc>
          <w:tcPr>
            <w:tcW w:w="5528" w:type="dxa"/>
            <w:vAlign w:val="center"/>
            <w:hideMark/>
          </w:tcPr>
          <w:p w:rsidR="000C202C" w:rsidRPr="00690297" w:rsidRDefault="000C202C" w:rsidP="0069029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Виробництво пакувальної плівки на основі полівінілхлориду</w:t>
            </w:r>
            <w:r w:rsidR="00544187">
              <w:rPr>
                <w:color w:val="191919" w:themeColor="background1" w:themeShade="1A"/>
                <w:sz w:val="23"/>
                <w:szCs w:val="23"/>
                <w:lang w:val="uk-UA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0C202C" w:rsidRPr="00690297" w:rsidRDefault="000C202C" w:rsidP="00690297">
            <w:pPr>
              <w:rPr>
                <w:color w:val="191919" w:themeColor="background1" w:themeShade="1A"/>
                <w:sz w:val="23"/>
                <w:szCs w:val="23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доцент, к.т.н. </w:t>
            </w:r>
            <w:proofErr w:type="spellStart"/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Миронюк</w:t>
            </w:r>
            <w:proofErr w:type="spellEnd"/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О.В.</w:t>
            </w:r>
          </w:p>
        </w:tc>
      </w:tr>
      <w:tr w:rsidR="000C202C" w:rsidRPr="00690297" w:rsidTr="00310D40">
        <w:trPr>
          <w:trHeight w:val="680"/>
        </w:trPr>
        <w:tc>
          <w:tcPr>
            <w:tcW w:w="567" w:type="dxa"/>
            <w:vAlign w:val="center"/>
            <w:hideMark/>
          </w:tcPr>
          <w:p w:rsidR="000C202C" w:rsidRPr="00690297" w:rsidRDefault="000C202C" w:rsidP="00690297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14</w:t>
            </w:r>
          </w:p>
        </w:tc>
        <w:tc>
          <w:tcPr>
            <w:tcW w:w="1985" w:type="dxa"/>
            <w:vAlign w:val="center"/>
            <w:hideMark/>
          </w:tcPr>
          <w:p w:rsidR="000C202C" w:rsidRPr="00690297" w:rsidRDefault="000C202C" w:rsidP="00074D8E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Харченко Анастасія Вадимівна</w:t>
            </w:r>
          </w:p>
        </w:tc>
        <w:tc>
          <w:tcPr>
            <w:tcW w:w="5528" w:type="dxa"/>
            <w:vAlign w:val="center"/>
            <w:hideMark/>
          </w:tcPr>
          <w:p w:rsidR="000C202C" w:rsidRPr="00690297" w:rsidRDefault="008917C7" w:rsidP="00074D8E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Виробництво корпусу робочої частини </w:t>
            </w:r>
            <w:r>
              <w:rPr>
                <w:rFonts w:eastAsiaTheme="minorEastAsia"/>
                <w:color w:val="191919" w:themeColor="background1" w:themeShade="1A"/>
                <w:sz w:val="23"/>
                <w:szCs w:val="23"/>
                <w:lang w:val="uk-UA" w:eastAsia="uk-UA"/>
              </w:rPr>
              <w:t>санітарно-гігієнічних виробів. (Комплексний проект).</w:t>
            </w:r>
          </w:p>
        </w:tc>
        <w:tc>
          <w:tcPr>
            <w:tcW w:w="2410" w:type="dxa"/>
            <w:vAlign w:val="center"/>
            <w:hideMark/>
          </w:tcPr>
          <w:p w:rsidR="000C202C" w:rsidRPr="008917C7" w:rsidRDefault="000C202C" w:rsidP="00074D8E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8917C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ст. </w:t>
            </w:r>
            <w:proofErr w:type="spellStart"/>
            <w:r w:rsidRPr="008917C7">
              <w:rPr>
                <w:color w:val="191919" w:themeColor="background1" w:themeShade="1A"/>
                <w:sz w:val="23"/>
                <w:szCs w:val="23"/>
                <w:lang w:val="uk-UA"/>
              </w:rPr>
              <w:t>викл</w:t>
            </w:r>
            <w:proofErr w:type="spellEnd"/>
            <w:r w:rsidRPr="008917C7">
              <w:rPr>
                <w:color w:val="191919" w:themeColor="background1" w:themeShade="1A"/>
                <w:sz w:val="23"/>
                <w:szCs w:val="23"/>
                <w:lang w:val="uk-UA"/>
              </w:rPr>
              <w:t>., к.т.н. Мельник Л.І.</w:t>
            </w:r>
          </w:p>
        </w:tc>
      </w:tr>
      <w:tr w:rsidR="000C202C" w:rsidRPr="00690297" w:rsidTr="00310D40">
        <w:trPr>
          <w:trHeight w:val="680"/>
        </w:trPr>
        <w:tc>
          <w:tcPr>
            <w:tcW w:w="567" w:type="dxa"/>
            <w:vAlign w:val="center"/>
            <w:hideMark/>
          </w:tcPr>
          <w:p w:rsidR="000C202C" w:rsidRPr="00690297" w:rsidRDefault="000C202C" w:rsidP="00690297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15</w:t>
            </w:r>
          </w:p>
        </w:tc>
        <w:tc>
          <w:tcPr>
            <w:tcW w:w="1985" w:type="dxa"/>
            <w:vAlign w:val="center"/>
            <w:hideMark/>
          </w:tcPr>
          <w:p w:rsidR="000C202C" w:rsidRDefault="000C202C" w:rsidP="00F72F9A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Якименко</w:t>
            </w:r>
          </w:p>
          <w:p w:rsidR="000C202C" w:rsidRPr="00690297" w:rsidRDefault="000C202C" w:rsidP="00F72F9A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Дмитро Олександрович</w:t>
            </w:r>
          </w:p>
        </w:tc>
        <w:tc>
          <w:tcPr>
            <w:tcW w:w="5528" w:type="dxa"/>
            <w:vAlign w:val="center"/>
            <w:hideMark/>
          </w:tcPr>
          <w:p w:rsidR="000C202C" w:rsidRPr="00AD0483" w:rsidRDefault="000C202C" w:rsidP="00F72F9A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155C24">
              <w:rPr>
                <w:color w:val="191919" w:themeColor="background1" w:themeShade="1A"/>
                <w:sz w:val="23"/>
                <w:szCs w:val="23"/>
                <w:lang w:val="uk-UA"/>
              </w:rPr>
              <w:t>Виробництво багатожильних кабелів з ізоляцією з полівінілхлориду</w:t>
            </w:r>
            <w:r w:rsidR="00544187">
              <w:rPr>
                <w:color w:val="191919" w:themeColor="background1" w:themeShade="1A"/>
                <w:sz w:val="23"/>
                <w:szCs w:val="23"/>
                <w:lang w:val="uk-UA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0C202C" w:rsidRPr="00690297" w:rsidRDefault="000C202C" w:rsidP="00F72F9A">
            <w:pPr>
              <w:rPr>
                <w:color w:val="191919" w:themeColor="background1" w:themeShade="1A"/>
                <w:sz w:val="23"/>
                <w:szCs w:val="23"/>
              </w:rPr>
            </w:pPr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доцент, к.т.н. </w:t>
            </w:r>
            <w:proofErr w:type="spellStart"/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>Миронюк</w:t>
            </w:r>
            <w:proofErr w:type="spellEnd"/>
            <w:r w:rsidRPr="0069029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О.В.</w:t>
            </w:r>
          </w:p>
        </w:tc>
      </w:tr>
    </w:tbl>
    <w:p w:rsidR="00B7468E" w:rsidRPr="00690297" w:rsidRDefault="00B7468E" w:rsidP="00F12C03">
      <w:pPr>
        <w:spacing w:line="360" w:lineRule="auto"/>
        <w:rPr>
          <w:color w:val="191919" w:themeColor="background1" w:themeShade="1A"/>
          <w:sz w:val="23"/>
          <w:szCs w:val="23"/>
          <w:lang w:val="uk-UA"/>
        </w:rPr>
      </w:pPr>
    </w:p>
    <w:p w:rsidR="00B7468E" w:rsidRPr="00690297" w:rsidRDefault="00B7468E" w:rsidP="00F12C03">
      <w:pPr>
        <w:spacing w:line="360" w:lineRule="auto"/>
        <w:rPr>
          <w:color w:val="191919" w:themeColor="background1" w:themeShade="1A"/>
          <w:sz w:val="23"/>
          <w:szCs w:val="23"/>
          <w:lang w:val="uk-UA"/>
        </w:rPr>
      </w:pPr>
    </w:p>
    <w:p w:rsidR="005B30BA" w:rsidRPr="00690297" w:rsidRDefault="00B7468E" w:rsidP="00D045C4">
      <w:pPr>
        <w:jc w:val="center"/>
        <w:rPr>
          <w:color w:val="191919" w:themeColor="background1" w:themeShade="1A"/>
          <w:sz w:val="23"/>
          <w:szCs w:val="23"/>
        </w:rPr>
      </w:pPr>
      <w:r w:rsidRPr="00690297">
        <w:rPr>
          <w:color w:val="191919" w:themeColor="background1" w:themeShade="1A"/>
          <w:sz w:val="23"/>
          <w:szCs w:val="23"/>
          <w:lang w:val="uk-UA"/>
        </w:rPr>
        <w:t>Зав. кафедри ХТКМ, проф., д.т.н.</w:t>
      </w:r>
      <w:r w:rsidRPr="00690297">
        <w:rPr>
          <w:color w:val="191919" w:themeColor="background1" w:themeShade="1A"/>
          <w:sz w:val="23"/>
          <w:szCs w:val="23"/>
          <w:lang w:val="uk-UA"/>
        </w:rPr>
        <w:tab/>
      </w:r>
      <w:r w:rsidRPr="00690297">
        <w:rPr>
          <w:color w:val="191919" w:themeColor="background1" w:themeShade="1A"/>
          <w:sz w:val="23"/>
          <w:szCs w:val="23"/>
          <w:lang w:val="uk-UA"/>
        </w:rPr>
        <w:tab/>
      </w:r>
      <w:r w:rsidRPr="00690297">
        <w:rPr>
          <w:color w:val="191919" w:themeColor="background1" w:themeShade="1A"/>
          <w:sz w:val="23"/>
          <w:szCs w:val="23"/>
          <w:lang w:val="uk-UA"/>
        </w:rPr>
        <w:tab/>
      </w:r>
      <w:r w:rsidRPr="00690297">
        <w:rPr>
          <w:color w:val="191919" w:themeColor="background1" w:themeShade="1A"/>
          <w:sz w:val="23"/>
          <w:szCs w:val="23"/>
          <w:lang w:val="uk-UA"/>
        </w:rPr>
        <w:tab/>
      </w:r>
      <w:r w:rsidRPr="00690297">
        <w:rPr>
          <w:color w:val="191919" w:themeColor="background1" w:themeShade="1A"/>
          <w:sz w:val="23"/>
          <w:szCs w:val="23"/>
          <w:lang w:val="uk-UA"/>
        </w:rPr>
        <w:tab/>
        <w:t>В. А. Свідерський</w:t>
      </w:r>
    </w:p>
    <w:sectPr w:rsidR="005B30BA" w:rsidRPr="00690297" w:rsidSect="00D045C4">
      <w:pgSz w:w="11906" w:h="16838"/>
      <w:pgMar w:top="794" w:right="737" w:bottom="82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7468E"/>
    <w:rsid w:val="00027646"/>
    <w:rsid w:val="00046A02"/>
    <w:rsid w:val="000A3579"/>
    <w:rsid w:val="000C202C"/>
    <w:rsid w:val="000C511A"/>
    <w:rsid w:val="000F327F"/>
    <w:rsid w:val="001B16EF"/>
    <w:rsid w:val="001E29FE"/>
    <w:rsid w:val="001E6B09"/>
    <w:rsid w:val="00220D95"/>
    <w:rsid w:val="00292C83"/>
    <w:rsid w:val="002B1E8D"/>
    <w:rsid w:val="002E6757"/>
    <w:rsid w:val="0030194F"/>
    <w:rsid w:val="00305ED3"/>
    <w:rsid w:val="00310D40"/>
    <w:rsid w:val="0039486D"/>
    <w:rsid w:val="00544187"/>
    <w:rsid w:val="005912F0"/>
    <w:rsid w:val="005A1387"/>
    <w:rsid w:val="005B30BA"/>
    <w:rsid w:val="005B5927"/>
    <w:rsid w:val="0061053E"/>
    <w:rsid w:val="00676D00"/>
    <w:rsid w:val="00690297"/>
    <w:rsid w:val="00705758"/>
    <w:rsid w:val="007F43E7"/>
    <w:rsid w:val="00877B74"/>
    <w:rsid w:val="008917C7"/>
    <w:rsid w:val="008E637A"/>
    <w:rsid w:val="009166F5"/>
    <w:rsid w:val="00964FB6"/>
    <w:rsid w:val="009A6EAA"/>
    <w:rsid w:val="00A052F1"/>
    <w:rsid w:val="00A0692E"/>
    <w:rsid w:val="00A97619"/>
    <w:rsid w:val="00AA19D2"/>
    <w:rsid w:val="00AD0483"/>
    <w:rsid w:val="00B7468E"/>
    <w:rsid w:val="00BB7F52"/>
    <w:rsid w:val="00C1394A"/>
    <w:rsid w:val="00C7317F"/>
    <w:rsid w:val="00D045C4"/>
    <w:rsid w:val="00D70256"/>
    <w:rsid w:val="00DB3E5E"/>
    <w:rsid w:val="00DD6A4F"/>
    <w:rsid w:val="00E562FC"/>
    <w:rsid w:val="00EE322C"/>
    <w:rsid w:val="00EE6FD0"/>
    <w:rsid w:val="00F12C03"/>
    <w:rsid w:val="00F30338"/>
    <w:rsid w:val="00F4335F"/>
    <w:rsid w:val="00F927A5"/>
    <w:rsid w:val="00FA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297"/>
    <w:pPr>
      <w:spacing w:after="0" w:line="240" w:lineRule="auto"/>
      <w:ind w:left="708"/>
      <w:jc w:val="both"/>
    </w:pPr>
    <w:rPr>
      <w:rFonts w:ascii="Times New Roman" w:hAnsi="Times New Roman"/>
      <w:color w:val="191919" w:themeColor="background1" w:themeShade="1A"/>
      <w:sz w:val="28"/>
    </w:rPr>
  </w:style>
  <w:style w:type="character" w:customStyle="1" w:styleId="apple-converted-space">
    <w:name w:val="apple-converted-space"/>
    <w:basedOn w:val="a0"/>
    <w:rsid w:val="009166F5"/>
  </w:style>
  <w:style w:type="character" w:styleId="a4">
    <w:name w:val="Strong"/>
    <w:basedOn w:val="a0"/>
    <w:uiPriority w:val="22"/>
    <w:qFormat/>
    <w:rsid w:val="009166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0E22-8D81-40F0-BA42-6A0F8CE9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41</cp:revision>
  <cp:lastPrinted>2017-03-14T12:24:00Z</cp:lastPrinted>
  <dcterms:created xsi:type="dcterms:W3CDTF">2016-03-09T09:26:00Z</dcterms:created>
  <dcterms:modified xsi:type="dcterms:W3CDTF">2017-03-15T09:52:00Z</dcterms:modified>
</cp:coreProperties>
</file>